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评价报告网上公示</w:t>
      </w:r>
      <w:r>
        <w:rPr>
          <w:rFonts w:ascii="宋体" w:hAnsi="宋体" w:cs="宋体"/>
          <w:b/>
          <w:kern w:val="0"/>
          <w:sz w:val="36"/>
          <w:szCs w:val="36"/>
        </w:rPr>
        <w:t>表</w:t>
      </w:r>
    </w:p>
    <w:p>
      <w:pPr>
        <w:jc w:val="left"/>
        <w:rPr>
          <w:sz w:val="24"/>
        </w:rPr>
      </w:pPr>
      <w:r>
        <w:rPr>
          <w:rFonts w:hint="eastAsia"/>
          <w:b/>
          <w:bCs/>
          <w:sz w:val="24"/>
        </w:rPr>
        <w:t>项目编号：</w:t>
      </w:r>
      <w:r>
        <w:rPr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  <w:lang w:val="en-US" w:eastAsia="zh-CN"/>
        </w:rPr>
        <w:t>WTT-23-223-XP</w:t>
      </w:r>
      <w:r>
        <w:rPr>
          <w:sz w:val="24"/>
        </w:rPr>
        <w:t xml:space="preserve"> </w:t>
      </w:r>
      <w:r>
        <w:rPr>
          <w:rFonts w:hint="eastAsia"/>
          <w:szCs w:val="21"/>
        </w:rPr>
        <w:sym w:font="Wingdings 2" w:char="F0A3"/>
      </w:r>
      <w:r>
        <w:rPr>
          <w:rFonts w:hint="eastAsia"/>
          <w:szCs w:val="21"/>
        </w:rPr>
        <w:t>预评价</w:t>
      </w:r>
      <w:r>
        <w:rPr>
          <w:rFonts w:hint="eastAsia"/>
          <w:szCs w:val="21"/>
        </w:rPr>
        <w:sym w:font="Wingdings 2" w:char="F0A3"/>
      </w:r>
      <w:r>
        <w:rPr>
          <w:rFonts w:hint="eastAsia"/>
          <w:szCs w:val="21"/>
        </w:rPr>
        <w:t xml:space="preserve">设计专篇 </w:t>
      </w:r>
      <w:r>
        <w:rPr>
          <w:rFonts w:hint="eastAsia"/>
          <w:szCs w:val="21"/>
        </w:rPr>
        <w:sym w:font="Wingdings 2" w:char="F0A3"/>
      </w:r>
      <w:r>
        <w:rPr>
          <w:rFonts w:hint="eastAsia"/>
          <w:szCs w:val="21"/>
        </w:rPr>
        <w:t>控制效果评价</w:t>
      </w:r>
      <w:r>
        <w:rPr>
          <w:rFonts w:hint="eastAsia"/>
          <w:szCs w:val="21"/>
        </w:rPr>
        <w:sym w:font="Wingdings 2" w:char="0052"/>
      </w:r>
      <w:r>
        <w:rPr>
          <w:rFonts w:hint="eastAsia"/>
          <w:szCs w:val="21"/>
        </w:rPr>
        <w:t>现状评价</w:t>
      </w:r>
      <w:r>
        <w:rPr>
          <w:rFonts w:hint="eastAsia"/>
          <w:szCs w:val="21"/>
        </w:rPr>
        <w:sym w:font="Wingdings 2" w:char="00A3"/>
      </w:r>
      <w:r>
        <w:rPr>
          <w:rFonts w:hint="eastAsia"/>
          <w:szCs w:val="21"/>
        </w:rPr>
        <w:t>定期检测</w:t>
      </w:r>
      <w:r>
        <w:rPr>
          <w:rFonts w:hint="eastAsia"/>
          <w:szCs w:val="21"/>
        </w:rPr>
        <w:sym w:font="Wingdings 2" w:char="F0A3"/>
      </w:r>
      <w:r>
        <w:rPr>
          <w:rFonts w:hint="eastAsia"/>
          <w:szCs w:val="21"/>
        </w:rPr>
        <w:t>日常检测</w:t>
      </w:r>
      <w:r>
        <w:rPr>
          <w:sz w:val="24"/>
        </w:rPr>
        <w:t xml:space="preserve">                              </w:t>
      </w:r>
    </w:p>
    <w:tbl>
      <w:tblPr>
        <w:tblStyle w:val="6"/>
        <w:tblW w:w="963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2551"/>
        <w:gridCol w:w="908"/>
        <w:gridCol w:w="652"/>
        <w:gridCol w:w="32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项目名称</w:t>
            </w:r>
          </w:p>
        </w:tc>
        <w:tc>
          <w:tcPr>
            <w:tcW w:w="7371" w:type="dxa"/>
            <w:gridSpan w:val="4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古浪祁连山水泥有限公司职业病危害现状评价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用人单位陪同人</w:t>
            </w:r>
          </w:p>
        </w:tc>
        <w:tc>
          <w:tcPr>
            <w:tcW w:w="255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张晓荣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联系人</w:t>
            </w:r>
          </w:p>
        </w:tc>
        <w:tc>
          <w:tcPr>
            <w:tcW w:w="326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张晓荣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项目地址</w:t>
            </w:r>
          </w:p>
        </w:tc>
        <w:tc>
          <w:tcPr>
            <w:tcW w:w="7371" w:type="dxa"/>
            <w:gridSpan w:val="4"/>
            <w:vAlign w:val="center"/>
          </w:tcPr>
          <w:p>
            <w:pPr>
              <w:jc w:val="lef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甘肃省</w:t>
            </w:r>
            <w:r>
              <w:rPr>
                <w:rFonts w:hint="eastAsia"/>
                <w:sz w:val="24"/>
                <w:lang w:val="en-US" w:eastAsia="zh-CN"/>
              </w:rPr>
              <w:t>古浪县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项目</w:t>
            </w:r>
            <w:r>
              <w:rPr>
                <w:rFonts w:hint="eastAsia"/>
                <w:b/>
                <w:bCs/>
                <w:sz w:val="24"/>
              </w:rPr>
              <w:t>负责人</w:t>
            </w:r>
          </w:p>
        </w:tc>
        <w:tc>
          <w:tcPr>
            <w:tcW w:w="2551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洪江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报告审核人</w:t>
            </w:r>
          </w:p>
        </w:tc>
        <w:tc>
          <w:tcPr>
            <w:tcW w:w="3260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cs="Times New Roman"/>
                <w:bCs/>
                <w:snapToGrid w:val="0"/>
                <w:sz w:val="24"/>
                <w:szCs w:val="28"/>
                <w:lang w:val="en-US" w:eastAsia="zh-CN"/>
              </w:rPr>
              <w:t>蒋陕峰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质量负责人</w:t>
            </w:r>
          </w:p>
        </w:tc>
        <w:tc>
          <w:tcPr>
            <w:tcW w:w="2551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 w:cs="Times New Roman"/>
                <w:bCs/>
                <w:snapToGrid w:val="0"/>
                <w:sz w:val="24"/>
                <w:szCs w:val="28"/>
              </w:rPr>
              <w:t>韩炜烨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技术负责人</w:t>
            </w:r>
          </w:p>
        </w:tc>
        <w:tc>
          <w:tcPr>
            <w:tcW w:w="3260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 w:cs="Times New Roman"/>
                <w:bCs/>
                <w:snapToGrid w:val="0"/>
                <w:sz w:val="24"/>
                <w:szCs w:val="28"/>
              </w:rPr>
              <w:t>成晓琦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项目组成员</w:t>
            </w:r>
          </w:p>
        </w:tc>
        <w:tc>
          <w:tcPr>
            <w:tcW w:w="7371" w:type="dxa"/>
            <w:gridSpan w:val="4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洪江、陈泶瑜、赵学仕、蒋陕峰、张浩岩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采样时间</w:t>
            </w:r>
          </w:p>
        </w:tc>
        <w:tc>
          <w:tcPr>
            <w:tcW w:w="7371" w:type="dxa"/>
            <w:gridSpan w:val="4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default"/>
                <w:sz w:val="24"/>
              </w:rPr>
              <w:t>2023年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default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>11</w:t>
            </w:r>
            <w:r>
              <w:rPr>
                <w:rFonts w:hint="default"/>
                <w:sz w:val="24"/>
              </w:rPr>
              <w:t>日</w:t>
            </w:r>
            <w:r>
              <w:rPr>
                <w:rFonts w:hint="eastAsia"/>
                <w:sz w:val="24"/>
                <w:lang w:val="en-US" w:eastAsia="zh-CN"/>
              </w:rPr>
              <w:t>-14日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3" w:hRule="atLeast"/>
          <w:jc w:val="center"/>
        </w:trPr>
        <w:tc>
          <w:tcPr>
            <w:tcW w:w="2263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影像资料</w:t>
            </w:r>
          </w:p>
        </w:tc>
        <w:tc>
          <w:tcPr>
            <w:tcW w:w="3459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bookmarkStart w:id="0" w:name="_GoBack"/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2056130" cy="1975485"/>
                  <wp:effectExtent l="0" t="0" r="1270" b="5715"/>
                  <wp:docPr id="1" name="图片 1" descr="8ac9e58dd0ee10bb0c021a4298dec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8ac9e58dd0ee10bb0c021a4298dec3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6130" cy="1975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3912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3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2340610" cy="1983740"/>
                  <wp:effectExtent l="0" t="0" r="6350" b="12700"/>
                  <wp:docPr id="2" name="图片 2" descr="b9de9cbf8ae9731ed4a44fe8e9045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b9de9cbf8ae9731ed4a44fe8e90456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610" cy="1983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0" w:hRule="atLeast"/>
          <w:jc w:val="center"/>
        </w:trPr>
        <w:tc>
          <w:tcPr>
            <w:tcW w:w="2263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459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eastAsia="宋体"/>
                <w:sz w:val="24"/>
                <w:lang w:eastAsia="zh-CN"/>
              </w:rPr>
              <w:drawing>
                <wp:inline distT="0" distB="0" distL="114300" distR="114300">
                  <wp:extent cx="2057400" cy="1953260"/>
                  <wp:effectExtent l="0" t="0" r="0" b="12700"/>
                  <wp:docPr id="3" name="图片 3" descr="c69df27f2350f15abe5db5c0c160bf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69df27f2350f15abe5db5c0c160bf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1953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2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3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eastAsia="宋体"/>
                <w:sz w:val="24"/>
                <w:lang w:eastAsia="zh-CN"/>
              </w:rPr>
              <w:drawing>
                <wp:inline distT="0" distB="0" distL="114300" distR="114300">
                  <wp:extent cx="2340610" cy="1983740"/>
                  <wp:effectExtent l="0" t="0" r="6350" b="12700"/>
                  <wp:docPr id="4" name="图片 4" descr="2a9de8a119b0bd062dbded8ee67adb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2a9de8a119b0bd062dbded8ee67adb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610" cy="1983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7371" w:type="dxa"/>
            <w:gridSpan w:val="4"/>
          </w:tcPr>
          <w:p>
            <w:pPr>
              <w:rPr>
                <w:sz w:val="24"/>
              </w:rPr>
            </w:pPr>
          </w:p>
          <w:p>
            <w:pPr>
              <w:pStyle w:val="3"/>
              <w:rPr>
                <w:sz w:val="24"/>
                <w:szCs w:val="24"/>
              </w:rPr>
            </w:pPr>
          </w:p>
        </w:tc>
      </w:tr>
    </w:tbl>
    <w:p>
      <w:pPr>
        <w:spacing w:line="20" w:lineRule="exact"/>
        <w:jc w:val="center"/>
        <w:rPr>
          <w:rFonts w:ascii="华文中宋" w:hAnsi="华文中宋" w:eastAsia="华文中宋" w:cs="宋体"/>
          <w:kern w:val="0"/>
          <w:sz w:val="10"/>
          <w:szCs w:val="10"/>
        </w:rPr>
      </w:pPr>
    </w:p>
    <w:sectPr>
      <w:headerReference r:id="rId3" w:type="default"/>
      <w:footerReference r:id="rId4" w:type="default"/>
      <w:pgSz w:w="11906" w:h="16838"/>
      <w:pgMar w:top="1134" w:right="1134" w:bottom="1134" w:left="1134" w:header="851" w:footer="680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D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细黑一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6"/>
      <w:tblW w:w="0" w:type="auto"/>
      <w:jc w:val="center"/>
      <w:tblBorders>
        <w:top w:val="single" w:color="auto" w:sz="4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3213"/>
      <w:gridCol w:w="3212"/>
      <w:gridCol w:w="3213"/>
    </w:tblGrid>
    <w:tr>
      <w:tblPrEx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jc w:val="center"/>
      </w:trPr>
      <w:tc>
        <w:tcPr>
          <w:tcW w:w="3213" w:type="dxa"/>
          <w:shd w:val="clear" w:color="auto" w:fill="auto"/>
        </w:tcPr>
        <w:p>
          <w:pPr>
            <w:pStyle w:val="4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hAnsi="Arial" w:eastAsia="方正细黑一简体" w:cs="Arial"/>
            </w:rPr>
            <w:t>2021</w:t>
          </w:r>
          <w:r>
            <w:rPr>
              <w:rFonts w:hint="eastAsia" w:ascii="方正细黑一简体" w:eastAsia="方正细黑一简体" w:cs="Arial"/>
            </w:rPr>
            <w:t>年0</w:t>
          </w:r>
          <w:r>
            <w:rPr>
              <w:rFonts w:ascii="方正细黑一简体" w:eastAsia="方正细黑一简体" w:cs="Arial"/>
            </w:rPr>
            <w:t>3</w:t>
          </w:r>
          <w:r>
            <w:rPr>
              <w:rFonts w:hint="eastAsia" w:ascii="方正细黑一简体" w:eastAsia="方正细黑一简体" w:cs="Arial"/>
            </w:rPr>
            <w:t>月</w:t>
          </w:r>
          <w:r>
            <w:rPr>
              <w:rFonts w:ascii="方正细黑一简体" w:hAnsi="Arial" w:eastAsia="方正细黑一简体" w:cs="Arial"/>
            </w:rPr>
            <w:t>01</w:t>
          </w:r>
          <w:r>
            <w:rPr>
              <w:rFonts w:hint="eastAsia" w:ascii="方正细黑一简体" w:eastAsia="方正细黑一简体" w:cs="Arial"/>
            </w:rPr>
            <w:t>日发布</w:t>
          </w:r>
        </w:p>
      </w:tc>
      <w:tc>
        <w:tcPr>
          <w:tcW w:w="3212" w:type="dxa"/>
          <w:shd w:val="clear" w:color="auto" w:fill="auto"/>
        </w:tcPr>
        <w:p>
          <w:pPr>
            <w:pStyle w:val="4"/>
            <w:jc w:val="center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eastAsia="方正细黑一简体" w:cs="Arial"/>
            </w:rPr>
            <w:t>第</w:t>
          </w:r>
          <w:r>
            <w:rPr>
              <w:rFonts w:hint="eastAsia" w:ascii="方正细黑一简体" w:hAnsi="Arial" w:eastAsia="方正细黑一简体" w:cs="Arial"/>
            </w:rPr>
            <w:t>1</w:t>
          </w:r>
          <w:r>
            <w:rPr>
              <w:rFonts w:hint="eastAsia" w:ascii="方正细黑一简体" w:eastAsia="方正细黑一简体" w:cs="Arial"/>
            </w:rPr>
            <w:t>版</w:t>
          </w:r>
          <w:r>
            <w:rPr>
              <w:rFonts w:hint="eastAsia" w:ascii="方正细黑一简体" w:hAnsi="Arial" w:eastAsia="方正细黑一简体" w:cs="Arial"/>
            </w:rPr>
            <w:t xml:space="preserve">  </w:t>
          </w:r>
          <w:r>
            <w:rPr>
              <w:rFonts w:hint="eastAsia" w:ascii="方正细黑一简体" w:eastAsia="方正细黑一简体" w:cs="Arial"/>
            </w:rPr>
            <w:t>第</w:t>
          </w:r>
          <w:r>
            <w:rPr>
              <w:rFonts w:hint="eastAsia" w:ascii="方正细黑一简体" w:hAnsi="Arial" w:eastAsia="方正细黑一简体" w:cs="Arial"/>
            </w:rPr>
            <w:t>0</w:t>
          </w:r>
          <w:r>
            <w:rPr>
              <w:rFonts w:hint="eastAsia" w:ascii="方正细黑一简体" w:eastAsia="方正细黑一简体" w:cs="Arial"/>
            </w:rPr>
            <w:t>次修订</w:t>
          </w:r>
        </w:p>
      </w:tc>
      <w:tc>
        <w:tcPr>
          <w:tcW w:w="3213" w:type="dxa"/>
          <w:shd w:val="clear" w:color="auto" w:fill="auto"/>
        </w:tcPr>
        <w:p>
          <w:pPr>
            <w:pStyle w:val="4"/>
            <w:jc w:val="right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hAnsi="Arial" w:eastAsia="方正细黑一简体" w:cs="Arial"/>
            </w:rPr>
            <w:t>2021</w:t>
          </w:r>
          <w:r>
            <w:rPr>
              <w:rFonts w:hint="eastAsia" w:ascii="方正细黑一简体" w:eastAsia="方正细黑一简体" w:cs="Arial"/>
            </w:rPr>
            <w:t>年</w:t>
          </w:r>
          <w:r>
            <w:rPr>
              <w:rFonts w:hint="eastAsia" w:ascii="方正细黑一简体" w:hAnsi="Arial" w:eastAsia="方正细黑一简体" w:cs="Arial"/>
            </w:rPr>
            <w:t>0</w:t>
          </w:r>
          <w:r>
            <w:rPr>
              <w:rFonts w:ascii="方正细黑一简体" w:hAnsi="Arial" w:eastAsia="方正细黑一简体" w:cs="Arial"/>
            </w:rPr>
            <w:t>3</w:t>
          </w:r>
          <w:r>
            <w:rPr>
              <w:rFonts w:hint="eastAsia" w:ascii="方正细黑一简体" w:eastAsia="方正细黑一简体" w:cs="Arial"/>
            </w:rPr>
            <w:t>月</w:t>
          </w:r>
          <w:r>
            <w:rPr>
              <w:rFonts w:hint="eastAsia" w:ascii="方正细黑一简体" w:hAnsi="Arial" w:eastAsia="方正细黑一简体" w:cs="Arial"/>
            </w:rPr>
            <w:t>01</w:t>
          </w:r>
          <w:r>
            <w:rPr>
              <w:rFonts w:hint="eastAsia" w:ascii="方正细黑一简体" w:eastAsia="方正细黑一简体" w:cs="Arial"/>
            </w:rPr>
            <w:t>日实施</w:t>
          </w:r>
        </w:p>
      </w:tc>
    </w:tr>
  </w:tbl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="方正细黑一简体" w:hAnsi="宋体" w:eastAsia="方正细黑一简体"/>
      </w:rPr>
    </w:pPr>
    <w:r>
      <w:rPr>
        <w:rFonts w:hint="eastAsia" w:ascii="方正细黑一简体" w:hAnsi="宋体" w:eastAsia="方正细黑一简体"/>
      </w:rPr>
      <w:t xml:space="preserve">WTT/JL 4901-2021    </w:t>
    </w:r>
    <w:r>
      <w:rPr>
        <w:rFonts w:ascii="方正细黑一简体" w:hAnsi="宋体" w:eastAsia="方正细黑一简体"/>
      </w:rPr>
      <w:t xml:space="preserve">  </w:t>
    </w:r>
    <w:r>
      <w:rPr>
        <w:rFonts w:hint="eastAsia" w:ascii="方正细黑一简体" w:hAnsi="宋体" w:eastAsia="方正细黑一简体"/>
      </w:rPr>
      <w:t xml:space="preserve">                                                                   第1页  共1页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k3ZjQ4MTI1YWFkZDI2MDUzNzhkMmU2MTAyYWJmNDAifQ=="/>
  </w:docVars>
  <w:rsids>
    <w:rsidRoot w:val="005E6F1A"/>
    <w:rsid w:val="000365A9"/>
    <w:rsid w:val="00051BE4"/>
    <w:rsid w:val="00056506"/>
    <w:rsid w:val="000A4005"/>
    <w:rsid w:val="000C2D6F"/>
    <w:rsid w:val="0014427F"/>
    <w:rsid w:val="00155A95"/>
    <w:rsid w:val="0016647F"/>
    <w:rsid w:val="001B4CD7"/>
    <w:rsid w:val="00225D6A"/>
    <w:rsid w:val="00252E51"/>
    <w:rsid w:val="002A3069"/>
    <w:rsid w:val="002D3849"/>
    <w:rsid w:val="002F7B26"/>
    <w:rsid w:val="00302409"/>
    <w:rsid w:val="00327D83"/>
    <w:rsid w:val="00343166"/>
    <w:rsid w:val="00384A02"/>
    <w:rsid w:val="003F4E41"/>
    <w:rsid w:val="00420852"/>
    <w:rsid w:val="004C07D9"/>
    <w:rsid w:val="004C3D72"/>
    <w:rsid w:val="004F628D"/>
    <w:rsid w:val="0055503D"/>
    <w:rsid w:val="00565018"/>
    <w:rsid w:val="005774AA"/>
    <w:rsid w:val="005E2886"/>
    <w:rsid w:val="005E6F1A"/>
    <w:rsid w:val="00677C96"/>
    <w:rsid w:val="006B54A2"/>
    <w:rsid w:val="006D238D"/>
    <w:rsid w:val="006E60BD"/>
    <w:rsid w:val="00775192"/>
    <w:rsid w:val="00776D04"/>
    <w:rsid w:val="00784231"/>
    <w:rsid w:val="00786476"/>
    <w:rsid w:val="00796643"/>
    <w:rsid w:val="007A48D9"/>
    <w:rsid w:val="007E0275"/>
    <w:rsid w:val="00813973"/>
    <w:rsid w:val="008371A6"/>
    <w:rsid w:val="00890773"/>
    <w:rsid w:val="008D1019"/>
    <w:rsid w:val="008D6EBD"/>
    <w:rsid w:val="008E0F52"/>
    <w:rsid w:val="0094157E"/>
    <w:rsid w:val="00966F53"/>
    <w:rsid w:val="009F772F"/>
    <w:rsid w:val="009F79A6"/>
    <w:rsid w:val="00A456EB"/>
    <w:rsid w:val="00A559C7"/>
    <w:rsid w:val="00A66010"/>
    <w:rsid w:val="00A86A74"/>
    <w:rsid w:val="00A96B1E"/>
    <w:rsid w:val="00A97CD7"/>
    <w:rsid w:val="00AA042B"/>
    <w:rsid w:val="00AB5F2D"/>
    <w:rsid w:val="00AC146B"/>
    <w:rsid w:val="00AC3C65"/>
    <w:rsid w:val="00AE54CD"/>
    <w:rsid w:val="00AF17BC"/>
    <w:rsid w:val="00B042FD"/>
    <w:rsid w:val="00B14BD7"/>
    <w:rsid w:val="00B524D5"/>
    <w:rsid w:val="00B91A35"/>
    <w:rsid w:val="00B936A2"/>
    <w:rsid w:val="00BA3410"/>
    <w:rsid w:val="00BA44EB"/>
    <w:rsid w:val="00BC5C97"/>
    <w:rsid w:val="00BE151C"/>
    <w:rsid w:val="00C257BB"/>
    <w:rsid w:val="00CC0BE7"/>
    <w:rsid w:val="00CD1852"/>
    <w:rsid w:val="00CD289C"/>
    <w:rsid w:val="00D04896"/>
    <w:rsid w:val="00D04B6D"/>
    <w:rsid w:val="00D1030A"/>
    <w:rsid w:val="00D13C40"/>
    <w:rsid w:val="00D248B2"/>
    <w:rsid w:val="00D33F33"/>
    <w:rsid w:val="00D34C0A"/>
    <w:rsid w:val="00D466FA"/>
    <w:rsid w:val="00D93CA6"/>
    <w:rsid w:val="00D94767"/>
    <w:rsid w:val="00DA5C2E"/>
    <w:rsid w:val="00DC5214"/>
    <w:rsid w:val="00DE3711"/>
    <w:rsid w:val="00E74C85"/>
    <w:rsid w:val="00E93149"/>
    <w:rsid w:val="00E93A88"/>
    <w:rsid w:val="00EA7CE3"/>
    <w:rsid w:val="00EC58F1"/>
    <w:rsid w:val="00ED51B3"/>
    <w:rsid w:val="00EE0265"/>
    <w:rsid w:val="00F558A7"/>
    <w:rsid w:val="00F616D7"/>
    <w:rsid w:val="00FB241A"/>
    <w:rsid w:val="00FC7CFD"/>
    <w:rsid w:val="085D02F2"/>
    <w:rsid w:val="093D25E4"/>
    <w:rsid w:val="236F087E"/>
    <w:rsid w:val="2C0B4C49"/>
    <w:rsid w:val="2F674381"/>
    <w:rsid w:val="35ED64A8"/>
    <w:rsid w:val="379C6682"/>
    <w:rsid w:val="391D33F0"/>
    <w:rsid w:val="3B655AD6"/>
    <w:rsid w:val="586F0D80"/>
    <w:rsid w:val="5C0D0408"/>
    <w:rsid w:val="613D3E49"/>
    <w:rsid w:val="6EC41451"/>
    <w:rsid w:val="75CF1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1"/>
    <w:qFormat/>
    <w:uiPriority w:val="0"/>
    <w:pPr>
      <w:ind w:firstLine="420"/>
    </w:pPr>
  </w:style>
  <w:style w:type="paragraph" w:styleId="3">
    <w:name w:val="Plain Text"/>
    <w:basedOn w:val="1"/>
    <w:unhideWhenUsed/>
    <w:qFormat/>
    <w:uiPriority w:val="99"/>
    <w:rPr>
      <w:rFonts w:ascii="宋体" w:hAnsi="Courier New" w:cs="Courier New"/>
      <w:szCs w:val="21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脚 字符"/>
    <w:basedOn w:val="8"/>
    <w:link w:val="4"/>
    <w:qFormat/>
    <w:uiPriority w:val="0"/>
    <w:rPr>
      <w:kern w:val="2"/>
      <w:sz w:val="18"/>
      <w:szCs w:val="18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microsoft.com/office/2006/relationships/keyMapCustomizations" Target="customization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1</Pages>
  <Words>167</Words>
  <Characters>172</Characters>
  <Lines>1</Lines>
  <Paragraphs>1</Paragraphs>
  <TotalTime>3</TotalTime>
  <ScaleCrop>false</ScaleCrop>
  <LinksUpToDate>false</LinksUpToDate>
  <CharactersWithSpaces>219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2021-07-17T13:31:00Z</dcterms:created>
  <dc:creator>匿名用户</dc:creator>
  <cp:lastModifiedBy>手后</cp:lastModifiedBy>
  <cp:lastPrinted>2023-11-15T00:57:00Z</cp:lastPrinted>
  <dcterms:modified xsi:type="dcterms:W3CDTF">2023-11-15T01:13:35Z</dcterms:modified>
  <dc:title>被检查部门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159FD5F3341A4371AE3F41E18A10FAB2_13</vt:lpwstr>
  </property>
</Properties>
</file>