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rFonts w:hint="eastAsia"/>
          <w:b/>
          <w:bCs/>
          <w:sz w:val="24"/>
          <w:lang w:val="en-US" w:eastAsia="zh-CN"/>
        </w:rPr>
        <w:t>WTT-23-232-2-XP</w:t>
      </w:r>
      <w:r>
        <w:rPr>
          <w:sz w:val="24"/>
        </w:rPr>
        <w:t xml:space="preserve">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left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嘉峪关大友嘉慈防护科技有限公司职业病危害现状评价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鲁林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鲁林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甘肃省</w:t>
            </w:r>
            <w:r>
              <w:rPr>
                <w:rFonts w:hint="eastAsia"/>
                <w:sz w:val="24"/>
                <w:lang w:val="en-US" w:eastAsia="zh-CN"/>
              </w:rPr>
              <w:t>嘉峪关市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洪江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cs="Times New Roman"/>
                <w:bCs/>
                <w:snapToGrid w:val="0"/>
                <w:sz w:val="24"/>
                <w:szCs w:val="28"/>
                <w:lang w:val="en-US"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cs="Times New Roman"/>
                <w:bCs/>
                <w:snapToGrid w:val="0"/>
                <w:sz w:val="24"/>
                <w:szCs w:val="28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cs="Times New Roman"/>
                <w:bCs/>
                <w:snapToGrid w:val="0"/>
                <w:sz w:val="24"/>
                <w:szCs w:val="28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洪江、廖宇飞、孙辉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/>
                <w:sz w:val="24"/>
              </w:rPr>
              <w:t>2023年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default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17</w:t>
            </w:r>
            <w:r>
              <w:rPr>
                <w:rFonts w:hint="default"/>
                <w:sz w:val="24"/>
              </w:rPr>
              <w:t>日</w:t>
            </w:r>
            <w:r>
              <w:rPr>
                <w:rFonts w:hint="eastAsia"/>
                <w:sz w:val="24"/>
                <w:lang w:val="en-US" w:eastAsia="zh-CN"/>
              </w:rPr>
              <w:t>-19日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4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073910" cy="1981835"/>
                  <wp:effectExtent l="0" t="0" r="13970" b="14605"/>
                  <wp:docPr id="10" name="图片 10" descr="5d06ce17656f1c1ed91365489c3cd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5d06ce17656f1c1ed91365489c3cd4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910" cy="198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40610" cy="1903095"/>
                  <wp:effectExtent l="0" t="0" r="6350" b="1905"/>
                  <wp:docPr id="11" name="图片 11" descr="0df44bfa338e6dea05a2767d2472d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0df44bfa338e6dea05a2767d2472d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610" cy="190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5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048510" cy="1913890"/>
                  <wp:effectExtent l="0" t="0" r="8890" b="6350"/>
                  <wp:docPr id="12" name="图片 12" descr="ea34f511141843af498b90b28a337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ea34f511141843af498b90b28a337c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91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340610" cy="1858010"/>
                  <wp:effectExtent l="0" t="0" r="6350" b="1270"/>
                  <wp:docPr id="13" name="图片 13" descr="ed4261ed8cd2673398650c9a75fa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ed4261ed8cd2673398650c9a75fa95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610" cy="185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3ZjQ4MTI1YWFkZDI2MDUzNzhkMmU2MTAyYWJmNDA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85D02F2"/>
    <w:rsid w:val="093D25E4"/>
    <w:rsid w:val="236F087E"/>
    <w:rsid w:val="2C0B4C49"/>
    <w:rsid w:val="2F674381"/>
    <w:rsid w:val="35ED64A8"/>
    <w:rsid w:val="379C6682"/>
    <w:rsid w:val="391D33F0"/>
    <w:rsid w:val="3B25439A"/>
    <w:rsid w:val="3B655AD6"/>
    <w:rsid w:val="586F0D80"/>
    <w:rsid w:val="5C0D0408"/>
    <w:rsid w:val="613D3E49"/>
    <w:rsid w:val="74221C16"/>
    <w:rsid w:val="75CF11AA"/>
    <w:rsid w:val="7D9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167</Words>
  <Characters>172</Characters>
  <Lines>1</Lines>
  <Paragraphs>1</Paragraphs>
  <TotalTime>125</TotalTime>
  <ScaleCrop>false</ScaleCrop>
  <LinksUpToDate>false</LinksUpToDate>
  <CharactersWithSpaces>219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手后</cp:lastModifiedBy>
  <cp:lastPrinted>2023-11-14T06:02:17Z</cp:lastPrinted>
  <dcterms:modified xsi:type="dcterms:W3CDTF">2023-11-14T06:02:30Z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1087FB3B37C84E708C6FD7372DFB8461_13</vt:lpwstr>
  </property>
</Properties>
</file>