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23-025-XP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甘肃恒业材料新科技有限公司</w:t>
            </w:r>
            <w:r>
              <w:rPr>
                <w:rFonts w:hint="eastAsia" w:cs="仿宋_GB2312"/>
                <w:b/>
                <w:bCs/>
                <w:szCs w:val="28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szCs w:val="28"/>
                <w:lang w:val="en-US" w:eastAsia="zh-CN"/>
              </w:rPr>
              <w:t>甘肃恒业材料新科技有限公司，成立于 2006 年，其前身为甘肃恒业新化工有限公司。公司地处甘肃白银高新技术产业园内，占地面积15333㎡，注册资金为1000万元人民币，企业类型为有限责任公司。公司拥有雄厚的机械加工技术、先进的生产加工设备、精湛的生产工艺以及一流的售后服务，常年承接钢结构制作和各种机械加工业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szCs w:val="28"/>
                <w:lang w:val="en-US" w:eastAsia="zh-CN"/>
              </w:rPr>
              <w:t>制造业（二十一 C33）金属制品业（1 C331）结构性金属制品制造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赵学仕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包瑞云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2023.03.04-06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b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78740</wp:posOffset>
                  </wp:positionV>
                  <wp:extent cx="3887470" cy="3835400"/>
                  <wp:effectExtent l="0" t="0" r="17780" b="12700"/>
                  <wp:wrapSquare wrapText="bothSides"/>
                  <wp:docPr id="1" name="图片 2" descr="lADPJxRxV5wQvMX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lADPJxRxV5wQvMXNBQDNA8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34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470" cy="383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3B655AD6"/>
    <w:rsid w:val="56A33FC8"/>
    <w:rsid w:val="5AB33D71"/>
    <w:rsid w:val="5AD77200"/>
    <w:rsid w:val="707F7E44"/>
    <w:rsid w:val="76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1</TotalTime>
  <ScaleCrop>false</ScaleCrop>
  <LinksUpToDate>false</LinksUpToDate>
  <CharactersWithSpaces>314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2023-03-16T13:42:04Z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4D38FA895D5E4B159EDEF6B754609A3B</vt:lpwstr>
  </property>
</Properties>
</file>